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>
        <w:rPr>
          <w:rFonts w:ascii="Courier New CYR" w:eastAsia="Times New Roman" w:hAnsi="Courier New CYR" w:cs="Courier New CYR"/>
          <w:color w:val="000000"/>
          <w:sz w:val="17"/>
          <w:szCs w:val="17"/>
          <w:lang w:val="en-US" w:eastAsia="ru-RU"/>
        </w:rPr>
        <w:t xml:space="preserve">             </w:t>
      </w:r>
      <w:bookmarkStart w:id="0" w:name="_GoBack"/>
      <w:bookmarkEnd w:id="0"/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МИНИСТЕРСТВО ОБРАЗОВАНИЯ РОССИЙСКОЙ ФЕДЕРАЦИИ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                 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              ПРИКАЗ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   от 5 сентября 2001 г. N 3091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                 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    О РЕАЛИЗАЦИИ ДОПОЛНИТЕЛЬНОЙ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ПРОФЕССИОНАЛЬНОЙ ОБРАЗОВАТЕЛЬНОЙ ПРОГРАММЫ "ПЕРЕВОДЧИК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В СФЕРЕ ПРОФЕССИОНАЛЬНОЙ КОММУНИКАЦИИ" В </w:t>
      </w:r>
      <w:proofErr w:type="gramStart"/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ВЫСШИХ</w:t>
      </w:r>
      <w:proofErr w:type="gramEnd"/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УЧЕБНЫХ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  </w:t>
      </w:r>
      <w:proofErr w:type="gramStart"/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ЗАВЕДЕНИЯХ</w:t>
      </w:r>
      <w:proofErr w:type="gramEnd"/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РОССИЙСКОЙ ФЕДЕРАЦИИ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В  соответствии  с  законодательством Российской  Федерации  </w:t>
      </w:r>
      <w:proofErr w:type="gramStart"/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об</w:t>
      </w:r>
      <w:proofErr w:type="gramEnd"/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  <w:proofErr w:type="gramStart"/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образовании</w:t>
      </w:r>
      <w:proofErr w:type="gramEnd"/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,   во  исполнение  Приказов  Министерства   образования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Российской  Федерации  от 02.11.1999 N 754  "Об  утверждении  формы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диплома  о  дополнительном (к </w:t>
      </w:r>
      <w:proofErr w:type="gramStart"/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высшему</w:t>
      </w:r>
      <w:proofErr w:type="gramEnd"/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) образовании" и от 06.09.2000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N   2571   "Об   утверждении  Положения  о   порядке   и   условиях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профессиональной переподготовки специалистов" приказываю: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1.   Считать   высшие   учебные   заведения   согласно   списку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(Приложение)    </w:t>
      </w:r>
      <w:proofErr w:type="gramStart"/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имеющими</w:t>
      </w:r>
      <w:proofErr w:type="gramEnd"/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право   на   реализацию   дополнительной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профессиональной  образовательной  программы  "Переводчик  в  сфере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профессиональной  коммуникации" для студентов и слушателей  системы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дополнительного профессионального образования.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2.  Управлению  дополнительного  профессионального  образования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обеспечить   образовательные  учреждения,   реализующие   </w:t>
      </w:r>
      <w:proofErr w:type="gramStart"/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указанную</w:t>
      </w:r>
      <w:proofErr w:type="gramEnd"/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  <w:proofErr w:type="gramStart"/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программу,  необходимым количеством дипломов  о  дополнительном  (к</w:t>
      </w:r>
      <w:proofErr w:type="gramEnd"/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  <w:proofErr w:type="gramStart"/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высшему</w:t>
      </w:r>
      <w:proofErr w:type="gramEnd"/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)  образовании утвержденной формы в соответствии с  заявками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в установленном порядке.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3.  Контроль  за  исполнением настоящего  Приказа  оставляю  </w:t>
      </w:r>
      <w:proofErr w:type="gramStart"/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за</w:t>
      </w:r>
      <w:proofErr w:type="gramEnd"/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собой.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                                Заместитель Министра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                                        В.Д.ШАДРИКОВ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                                          Приложение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                                           к Приказу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                               Минобразования России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                        от 5 сентября 2001 г. N 3091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              СПИСОК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ВЫСШИХ УЧЕБНЫХ ЗАВЕДЕНИЙ РОССИЙСКОЙ ФЕДЕРАЦИИ,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</w:t>
      </w:r>
      <w:proofErr w:type="gramStart"/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ИМЕЮЩИХ</w:t>
      </w:r>
      <w:proofErr w:type="gramEnd"/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ПРАВО НА РЕАЛИЗАЦИЮ ДОПОЛНИТЕЛЬНОЙ ПРОФЕССИОНАЛЬНОЙ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ОБРАЗОВАТЕЛЬНОЙ ПРОГРАММЫ "ПЕРЕВОДЧИК В СФЕРЕ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             ПРОФЕССИОНАЛЬНОЙ КОММУНИКАЦИИ"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</w:t>
      </w:r>
      <w:proofErr w:type="gramStart"/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Академия   управления  и  предпринимательства  (институт)   (г.</w:t>
      </w:r>
      <w:proofErr w:type="gramEnd"/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  <w:proofErr w:type="gramStart"/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Екатеринбург)</w:t>
      </w:r>
      <w:proofErr w:type="gramEnd"/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Алтайский государственный университет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Братский государственный технический университет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Белгородский университет потребительской кооперации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Владивостокский государственный университет экономики и сервиса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Волгоградская     государственная     архитектурно-строительная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академия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Волгоградский государственный университет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Волжский  гуманитарный институт </w:t>
      </w:r>
      <w:proofErr w:type="gramStart"/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Волгоградского</w:t>
      </w:r>
      <w:proofErr w:type="gramEnd"/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государственного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университета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Государственный университет - Высшая школа экономики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Дальневосточная академия государственной службы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Дальневосточный государственный университет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Дальневосточный государственный технический университет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Ивановский государственный университет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</w:t>
      </w:r>
      <w:proofErr w:type="gramStart"/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Институт  маркетинга и социально-информационных технологий  (г.</w:t>
      </w:r>
      <w:proofErr w:type="gramEnd"/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</w:t>
      </w:r>
      <w:proofErr w:type="gramStart"/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Краснодар)</w:t>
      </w:r>
      <w:proofErr w:type="gramEnd"/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Институт  международного права и экономики им. А.С.  Грибоедова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(г. Москва)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Иркутский государственный технический университет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Калужский государственный педагогический университет  им.  К.Э.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Циолковского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Казанский государственный университет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Комсомольский-на-Амуре государственный технический университет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Красноярская государственная академия цветных металлов и золота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Красноярский государственный технический университет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lastRenderedPageBreak/>
        <w:t xml:space="preserve">       Кубанский государственный университет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Кубанский государственный технологический университет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Магнитогорский государственный технический университет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Московский институт информатики, финансов, права, управления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Московский государственный университет геодезии и картографии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</w:t>
      </w:r>
      <w:proofErr w:type="gramStart"/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>Московский   автомобильно-дорожный  институт   (государственный</w:t>
      </w:r>
      <w:proofErr w:type="gramEnd"/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технический университет)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Московский государственный университет культуры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Московский государственный университет путей сообщения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Московский государственный университет сервиса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Московский государственный университет экономики, статистики  и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информатики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Московский   государственный   институт   электронной   техники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(технический университет)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Московский государственный социальный университет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Новосибирская государственная академия экономики и управления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Нижегородский государственный технический университет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Омский государственный технический университет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Оренбургский государственный университет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Пензенский государственный педагогический университет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Самарский государственный университет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Самарская государственная экономическая академия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Санкт-Петербургский государственный университет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Санкт-Петербургский государственный технический университет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Санкт-Петербургский         государственный         университет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низкотемпературных и пищевых технологий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Саратовская государственная академия права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Саратовский государственный университет им. Н.Г. Чернышевского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Саратовский государственный социально-экономический университет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Сибирская академия государственной службы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Сибирский государственный технологический университет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Северо-Кавказский государственный технический университет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Рыбинская государственная авиационная технологическая академия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Таганрогский государственный радиотехнический университет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Томский   государственный  университет  систем   управления   и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радиоэлектроники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Томский государственный университет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Томский государственный педагогический университет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Томский политехнический университет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Тульский государственный университет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Удмуртский государственный университет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Уральский государственный университет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Уральский государственный лесотехнический университет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Уральский государственный экономический университет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Чувашский государственный университет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Хабаровский государственный технический университет</w:t>
      </w:r>
    </w:p>
    <w:p w:rsidR="00861950" w:rsidRPr="00861950" w:rsidRDefault="00861950" w:rsidP="00861950">
      <w:pPr>
        <w:shd w:val="clear" w:color="auto" w:fill="FAFA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</w:pPr>
      <w:r w:rsidRPr="00861950">
        <w:rPr>
          <w:rFonts w:ascii="Courier New CYR" w:eastAsia="Times New Roman" w:hAnsi="Courier New CYR" w:cs="Courier New CYR"/>
          <w:color w:val="000000"/>
          <w:sz w:val="17"/>
          <w:szCs w:val="17"/>
          <w:lang w:eastAsia="ru-RU"/>
        </w:rPr>
        <w:t xml:space="preserve">       Южно-Уральский государственный университет</w:t>
      </w:r>
    </w:p>
    <w:p w:rsidR="00455C7E" w:rsidRDefault="00861950"/>
    <w:sectPr w:rsidR="0045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50"/>
    <w:rsid w:val="00861950"/>
    <w:rsid w:val="008A2B6E"/>
    <w:rsid w:val="008C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Наталья Сергеевна</dc:creator>
  <cp:keywords/>
  <dc:description/>
  <cp:lastModifiedBy>Седова Наталья Сергеевна</cp:lastModifiedBy>
  <cp:revision>1</cp:revision>
  <dcterms:created xsi:type="dcterms:W3CDTF">2014-04-30T08:01:00Z</dcterms:created>
  <dcterms:modified xsi:type="dcterms:W3CDTF">2014-04-30T08:03:00Z</dcterms:modified>
</cp:coreProperties>
</file>